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98AF5" w14:textId="2AF546B7" w:rsidR="0083191E" w:rsidRPr="00C87640" w:rsidRDefault="0083191E" w:rsidP="0083191E">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R4-17</w:t>
      </w:r>
      <w:r w:rsidR="00E55DEB">
        <w:rPr>
          <w:rFonts w:ascii="Calibri" w:hAnsi="Calibri"/>
          <w:sz w:val="24"/>
        </w:rPr>
        <w:t>07240</w:t>
      </w:r>
      <w:bookmarkStart w:id="0" w:name="_GoBack"/>
      <w:bookmarkEnd w:id="0"/>
    </w:p>
    <w:p w14:paraId="6774C666" w14:textId="39332664" w:rsidR="0083191E" w:rsidRPr="00925550" w:rsidRDefault="0083191E" w:rsidP="0083191E">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FF50E9" w:rsidRPr="00FF50E9">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83191E" w:rsidRDefault="00D1223F" w:rsidP="00D1223F">
      <w:pPr>
        <w:spacing w:after="120"/>
        <w:ind w:left="1985" w:hanging="1985"/>
        <w:rPr>
          <w:rFonts w:ascii="Calibri" w:hAnsi="Calibri" w:cs="Arial"/>
          <w:b/>
          <w:lang w:val="it-IT"/>
        </w:rPr>
      </w:pPr>
    </w:p>
    <w:p w14:paraId="3978C4B1" w14:textId="05EC186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82602E">
        <w:rPr>
          <w:rFonts w:ascii="Calibri" w:hAnsi="Calibri" w:cs="Arial"/>
          <w:b/>
          <w:bCs/>
          <w:sz w:val="24"/>
          <w:szCs w:val="24"/>
        </w:rPr>
        <w:t>Mediatek</w:t>
      </w:r>
      <w:proofErr w:type="spellEnd"/>
      <w:r w:rsidR="0083191E">
        <w:rPr>
          <w:rFonts w:ascii="Calibri" w:hAnsi="Calibri" w:cs="Arial"/>
          <w:b/>
          <w:bCs/>
          <w:sz w:val="24"/>
          <w:szCs w:val="24"/>
        </w:rPr>
        <w:t xml:space="preserve"> </w:t>
      </w:r>
      <w:proofErr w:type="spellStart"/>
      <w:r w:rsidR="0083191E">
        <w:rPr>
          <w:rFonts w:ascii="Calibri" w:hAnsi="Calibri" w:cs="Arial"/>
          <w:b/>
          <w:bCs/>
          <w:sz w:val="24"/>
          <w:szCs w:val="24"/>
        </w:rPr>
        <w:t>Inc</w:t>
      </w:r>
      <w:proofErr w:type="spellEnd"/>
    </w:p>
    <w:p w14:paraId="691E8620" w14:textId="71740FD6"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83191E">
        <w:rPr>
          <w:rFonts w:ascii="Calibri" w:hAnsi="Calibri" w:cs="Arial"/>
          <w:b/>
          <w:sz w:val="24"/>
          <w:szCs w:val="24"/>
        </w:rPr>
        <w:t>TP for TR36.</w:t>
      </w:r>
      <w:r w:rsidR="00990BCE">
        <w:rPr>
          <w:rFonts w:ascii="Calibri" w:hAnsi="Calibri" w:cs="Arial"/>
          <w:b/>
          <w:sz w:val="24"/>
          <w:szCs w:val="24"/>
        </w:rPr>
        <w:t>715-03-01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411B24">
        <w:rPr>
          <w:rFonts w:ascii="Calibri" w:hAnsi="Calibri" w:cs="Arial"/>
          <w:b/>
          <w:sz w:val="24"/>
          <w:szCs w:val="24"/>
        </w:rPr>
        <w:t>1A-7A-20A_1UL_BCS2</w:t>
      </w:r>
    </w:p>
    <w:p w14:paraId="530C72EF" w14:textId="3C611EB5"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990BCE">
        <w:rPr>
          <w:rFonts w:ascii="Calibri" w:hAnsi="Calibri" w:cs="Arial"/>
          <w:b/>
          <w:sz w:val="24"/>
          <w:szCs w:val="24"/>
        </w:rPr>
        <w:t>8.3.2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3992AF2C" w:rsidR="000E7351" w:rsidRDefault="00740BB4" w:rsidP="004E2477">
      <w:pPr>
        <w:rPr>
          <w:kern w:val="2"/>
          <w:lang w:val="en-US"/>
        </w:rPr>
      </w:pPr>
      <w:r>
        <w:rPr>
          <w:kern w:val="2"/>
          <w:lang w:val="en-US"/>
        </w:rPr>
        <w:t>CA_</w:t>
      </w:r>
      <w:r w:rsidR="00411B24">
        <w:rPr>
          <w:kern w:val="2"/>
          <w:lang w:val="en-US"/>
        </w:rPr>
        <w:t>1A-7A-20A</w:t>
      </w:r>
      <w:r>
        <w:rPr>
          <w:kern w:val="2"/>
          <w:lang w:val="en-US"/>
        </w:rPr>
        <w:t>_1UL_BCS</w:t>
      </w:r>
      <w:r w:rsidR="00411B24">
        <w:rPr>
          <w:kern w:val="2"/>
          <w:lang w:val="en-US"/>
        </w:rPr>
        <w:t>2</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A14AB">
        <w:rPr>
          <w:kern w:val="2"/>
          <w:lang w:val="en-US"/>
        </w:rPr>
        <w:t>3</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60C34DF7"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740BB4">
        <w:t>CA_</w:t>
      </w:r>
      <w:r w:rsidR="00411B24">
        <w:t>1A-7A-20A</w:t>
      </w:r>
      <w:r w:rsidR="00740BB4">
        <w:t>_1UL_BCS</w:t>
      </w:r>
      <w:r w:rsidR="00411B24">
        <w:t>2</w:t>
      </w:r>
      <w:r w:rsidR="001041AF" w:rsidRPr="009A45B8">
        <w:rPr>
          <w:kern w:val="2"/>
          <w:lang w:val="en-US"/>
        </w:rPr>
        <w:t xml:space="preserve">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550E93" w:rsidRPr="00945F62">
        <w:rPr>
          <w:rFonts w:cs="Arial"/>
        </w:rPr>
        <w:sym w:font="Symbol" w:char="F044"/>
      </w:r>
      <w:proofErr w:type="spellStart"/>
      <w:r w:rsidR="0082602E">
        <w:rPr>
          <w:kern w:val="2"/>
          <w:lang w:val="en-US"/>
        </w:rPr>
        <w:t>Tib</w:t>
      </w:r>
      <w:proofErr w:type="spellEnd"/>
      <w:r w:rsidR="0082602E">
        <w:rPr>
          <w:kern w:val="2"/>
          <w:lang w:val="en-US"/>
        </w:rPr>
        <w:t>/</w:t>
      </w:r>
      <w:r w:rsidR="00550E93"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43FE1162" w14:textId="35F71AEC" w:rsidR="00DF7002" w:rsidRDefault="000B3DF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w:t>
      </w:r>
      <w:r w:rsidRPr="00C8468C">
        <w:rPr>
          <w:rFonts w:cs="Arial"/>
          <w:u w:val="single"/>
          <w:lang w:eastAsia="ja-JP"/>
        </w:rPr>
        <w:t xml:space="preserve">1]      RP-171126 </w:t>
      </w:r>
      <w:r w:rsidRPr="00C8468C">
        <w:rPr>
          <w:rFonts w:cs="Arial"/>
          <w:u w:val="single"/>
        </w:rPr>
        <w:t>LTE Advanced inter-band CA</w:t>
      </w:r>
      <w:r w:rsidRPr="00816B7B">
        <w:rPr>
          <w:u w:val="single"/>
        </w:rPr>
        <w:t xml:space="preserve"> Rel-15 for 3DL/1UL</w:t>
      </w:r>
      <w:r w:rsidRPr="0082602E">
        <w:rPr>
          <w:rFonts w:ascii="Times New Roman" w:hAnsi="Times New Roman"/>
          <w:u w:val="single"/>
          <w:lang w:eastAsia="ja-JP"/>
        </w:rPr>
        <w:t xml:space="preserve">, </w:t>
      </w:r>
      <w:r w:rsidR="00C07986">
        <w:rPr>
          <w:rFonts w:ascii="Times New Roman" w:hAnsi="Times New Roman"/>
          <w:u w:val="single"/>
          <w:lang w:eastAsia="ja-JP"/>
        </w:rPr>
        <w:t>RAN #76</w:t>
      </w:r>
      <w:r>
        <w:rPr>
          <w:rFonts w:ascii="Times New Roman" w:hAnsi="Times New Roman"/>
          <w:u w:val="single"/>
          <w:lang w:eastAsia="ja-JP"/>
        </w:rPr>
        <w:t>.</w:t>
      </w: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345B0F07" w14:textId="77777777" w:rsidR="000B3DF2" w:rsidRPr="000B3DF2" w:rsidRDefault="000B3DF2" w:rsidP="00951EE1">
      <w:pPr>
        <w:pStyle w:val="CRCoverPage"/>
        <w:tabs>
          <w:tab w:val="right" w:pos="9639"/>
        </w:tabs>
        <w:spacing w:after="0"/>
        <w:ind w:left="1600" w:hangingChars="800" w:hanging="1600"/>
        <w:rPr>
          <w:rFonts w:ascii="Times New Roman" w:hAnsi="Times New Roman"/>
          <w:lang w:eastAsia="ja-JP"/>
        </w:rPr>
      </w:pPr>
    </w:p>
    <w:p w14:paraId="4D10E241" w14:textId="23DF136F"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r w:rsidR="00990BCE" w:rsidRPr="00990BCE">
        <w:t xml:space="preserve"> </w:t>
      </w:r>
      <w:r w:rsidR="00990BCE" w:rsidRPr="00990BCE">
        <w:rPr>
          <w:rFonts w:cs="Arial"/>
          <w:b/>
          <w:sz w:val="28"/>
          <w:szCs w:val="28"/>
          <w:lang w:eastAsia="ja-JP"/>
        </w:rPr>
        <w:t>715-03-01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0D6E121A" w:rsidR="0082602E" w:rsidRDefault="00740BB4" w:rsidP="0082602E">
      <w:pPr>
        <w:pStyle w:val="2"/>
        <w:rPr>
          <w:rFonts w:ascii="Calibri" w:hAnsi="Calibri"/>
          <w:b/>
        </w:rPr>
      </w:pPr>
      <w:r>
        <w:rPr>
          <w:rFonts w:ascii="Calibri" w:hAnsi="Calibri"/>
          <w:b/>
        </w:rPr>
        <w:t>CA_</w:t>
      </w:r>
      <w:r w:rsidR="00411B24">
        <w:rPr>
          <w:rFonts w:ascii="Calibri" w:hAnsi="Calibri"/>
          <w:b/>
        </w:rPr>
        <w:t>1A-7A-20A_1UL_BCS2</w:t>
      </w:r>
    </w:p>
    <w:p w14:paraId="14A88DA9" w14:textId="77777777" w:rsidR="00684181" w:rsidRPr="00E25856" w:rsidRDefault="00684181" w:rsidP="00684181"/>
    <w:p w14:paraId="4D6007B1" w14:textId="605A2903" w:rsidR="0094438D" w:rsidRPr="00DA37A2" w:rsidRDefault="00D33C6E" w:rsidP="0094438D">
      <w:pPr>
        <w:pStyle w:val="30"/>
      </w:pPr>
      <w:proofErr w:type="gramStart"/>
      <w:r>
        <w:t>5</w:t>
      </w:r>
      <w:r w:rsidR="0094438D" w:rsidRPr="0016464A">
        <w:t>.x.</w:t>
      </w:r>
      <w:r>
        <w:t>1</w:t>
      </w:r>
      <w:proofErr w:type="gramEnd"/>
      <w:r w:rsidR="0094438D" w:rsidRPr="0016464A">
        <w:rPr>
          <w:rFonts w:ascii="Calibri" w:hAnsi="Calibri"/>
          <w:sz w:val="22"/>
          <w:szCs w:val="22"/>
          <w:lang w:eastAsia="sv-SE"/>
        </w:rPr>
        <w:tab/>
      </w:r>
      <w:r w:rsidR="0094438D" w:rsidRPr="0016464A">
        <w:t>Channel bandwidths per operating band for CA</w:t>
      </w:r>
    </w:p>
    <w:p w14:paraId="1F885CE2" w14:textId="415763FB" w:rsidR="0094438D" w:rsidRPr="0094438D" w:rsidRDefault="0094438D" w:rsidP="0094438D">
      <w:pPr>
        <w:pStyle w:val="CRCoverPage"/>
        <w:tabs>
          <w:tab w:val="right" w:pos="9639"/>
        </w:tabs>
        <w:spacing w:after="0"/>
        <w:ind w:left="1700" w:hangingChars="850" w:hanging="1700"/>
        <w:jc w:val="both"/>
      </w:pPr>
      <w:r>
        <w:rPr>
          <w:rFonts w:ascii="Times New Roman" w:eastAsia="新細明體" w:hAnsi="Times New Roman"/>
          <w:lang w:eastAsia="zh-TW"/>
        </w:rPr>
        <w:t>A new bandwidth combination set 2 is introduced for CA_1A-7A-20A in Release 15.</w:t>
      </w:r>
    </w:p>
    <w:p w14:paraId="439EBE0A" w14:textId="6E620E05" w:rsidR="0082602E" w:rsidRDefault="0082602E" w:rsidP="0082602E">
      <w:pPr>
        <w:pStyle w:val="TH"/>
        <w:rPr>
          <w:lang w:val="en-US"/>
        </w:rPr>
      </w:pPr>
      <w:r w:rsidRPr="00865BF7">
        <w:rPr>
          <w:lang w:val="en-US"/>
        </w:rPr>
        <w:t xml:space="preserve">Table </w:t>
      </w:r>
      <w:r w:rsidR="00D33C6E">
        <w:rPr>
          <w:lang w:val="en-US"/>
        </w:rPr>
        <w:t>5</w:t>
      </w:r>
      <w:r>
        <w:rPr>
          <w:lang w:val="en-US"/>
        </w:rPr>
        <w:t>.x.</w:t>
      </w:r>
      <w:r w:rsidR="00D33C6E">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684181" w:rsidRPr="00865BF7" w14:paraId="5E913418" w14:textId="77777777" w:rsidTr="004F1875">
        <w:trPr>
          <w:trHeight w:val="158"/>
          <w:jc w:val="center"/>
        </w:trPr>
        <w:tc>
          <w:tcPr>
            <w:tcW w:w="1397" w:type="dxa"/>
            <w:vMerge w:val="restart"/>
            <w:vAlign w:val="center"/>
          </w:tcPr>
          <w:p w14:paraId="12062589" w14:textId="7182EC79" w:rsidR="00684181" w:rsidRPr="00865BF7" w:rsidRDefault="00684181" w:rsidP="0082602E">
            <w:pPr>
              <w:pStyle w:val="TAC"/>
              <w:rPr>
                <w:lang w:val="en-US"/>
              </w:rPr>
            </w:pPr>
            <w:r w:rsidRPr="00865BF7">
              <w:rPr>
                <w:lang w:val="en-US"/>
              </w:rPr>
              <w:t>CA_</w:t>
            </w:r>
            <w:r w:rsidR="00411B24">
              <w:rPr>
                <w:lang w:val="en-US"/>
              </w:rPr>
              <w:t>1A-7A-20A</w:t>
            </w:r>
          </w:p>
        </w:tc>
        <w:tc>
          <w:tcPr>
            <w:tcW w:w="910" w:type="dxa"/>
            <w:shd w:val="clear" w:color="auto" w:fill="auto"/>
            <w:vAlign w:val="center"/>
          </w:tcPr>
          <w:p w14:paraId="10DAA50E" w14:textId="03DE9238" w:rsidR="00684181" w:rsidRPr="002748BB" w:rsidRDefault="00684181" w:rsidP="004F1875">
            <w:pPr>
              <w:pStyle w:val="TAC"/>
            </w:pPr>
            <w:r>
              <w:t>1</w:t>
            </w:r>
          </w:p>
        </w:tc>
        <w:tc>
          <w:tcPr>
            <w:tcW w:w="824" w:type="dxa"/>
            <w:shd w:val="clear" w:color="auto" w:fill="auto"/>
            <w:vAlign w:val="center"/>
          </w:tcPr>
          <w:p w14:paraId="2EFACAFA" w14:textId="2E28E964" w:rsidR="00684181" w:rsidRPr="00BA75E9" w:rsidRDefault="00684181" w:rsidP="004F1875">
            <w:pPr>
              <w:pStyle w:val="TAC"/>
              <w:rPr>
                <w:lang w:val="fi-FI"/>
              </w:rPr>
            </w:pPr>
          </w:p>
        </w:tc>
        <w:tc>
          <w:tcPr>
            <w:tcW w:w="845" w:type="dxa"/>
            <w:vAlign w:val="center"/>
          </w:tcPr>
          <w:p w14:paraId="664997D5" w14:textId="4EF87EE5" w:rsidR="00684181" w:rsidRPr="002748BB" w:rsidRDefault="00684181" w:rsidP="004F1875">
            <w:pPr>
              <w:pStyle w:val="TAC"/>
            </w:pPr>
          </w:p>
        </w:tc>
        <w:tc>
          <w:tcPr>
            <w:tcW w:w="860" w:type="dxa"/>
            <w:vAlign w:val="center"/>
          </w:tcPr>
          <w:p w14:paraId="3052BD5E" w14:textId="77777777" w:rsidR="00684181" w:rsidRPr="002748BB" w:rsidRDefault="00684181" w:rsidP="004F1875">
            <w:pPr>
              <w:pStyle w:val="TAC"/>
            </w:pPr>
            <w:r>
              <w:rPr>
                <w:rFonts w:hint="eastAsia"/>
              </w:rPr>
              <w:t>Yes</w:t>
            </w:r>
          </w:p>
        </w:tc>
        <w:tc>
          <w:tcPr>
            <w:tcW w:w="841" w:type="dxa"/>
            <w:vAlign w:val="center"/>
          </w:tcPr>
          <w:p w14:paraId="713783B5" w14:textId="77777777" w:rsidR="00684181" w:rsidRPr="002748BB" w:rsidRDefault="00684181" w:rsidP="004F1875">
            <w:pPr>
              <w:pStyle w:val="TAC"/>
            </w:pPr>
            <w:r w:rsidRPr="002748BB">
              <w:t>Yes</w:t>
            </w:r>
          </w:p>
        </w:tc>
        <w:tc>
          <w:tcPr>
            <w:tcW w:w="832" w:type="dxa"/>
            <w:vAlign w:val="center"/>
          </w:tcPr>
          <w:p w14:paraId="79C4984F" w14:textId="77777777" w:rsidR="00684181" w:rsidRPr="002748BB" w:rsidRDefault="00684181" w:rsidP="004F1875">
            <w:pPr>
              <w:pStyle w:val="TAC"/>
            </w:pPr>
            <w:r w:rsidRPr="002748BB">
              <w:t>Yes</w:t>
            </w:r>
          </w:p>
        </w:tc>
        <w:tc>
          <w:tcPr>
            <w:tcW w:w="843" w:type="dxa"/>
            <w:vAlign w:val="center"/>
          </w:tcPr>
          <w:p w14:paraId="0613FBB9" w14:textId="77777777" w:rsidR="00684181" w:rsidRPr="002748BB" w:rsidRDefault="00684181" w:rsidP="004F1875">
            <w:pPr>
              <w:pStyle w:val="TAC"/>
            </w:pPr>
            <w:r>
              <w:t>Yes</w:t>
            </w:r>
          </w:p>
        </w:tc>
        <w:tc>
          <w:tcPr>
            <w:tcW w:w="1187" w:type="dxa"/>
            <w:vMerge w:val="restart"/>
            <w:vAlign w:val="center"/>
          </w:tcPr>
          <w:p w14:paraId="47ACA6C6" w14:textId="70A8DF02" w:rsidR="00684181" w:rsidRPr="00865BF7" w:rsidRDefault="00411B24" w:rsidP="004F1875">
            <w:pPr>
              <w:pStyle w:val="TAC"/>
              <w:rPr>
                <w:lang w:val="en-US"/>
              </w:rPr>
            </w:pPr>
            <w:r>
              <w:rPr>
                <w:lang w:val="en-US"/>
              </w:rPr>
              <w:t>6</w:t>
            </w:r>
            <w:r w:rsidR="00684181">
              <w:rPr>
                <w:lang w:val="en-US"/>
              </w:rPr>
              <w:t>0</w:t>
            </w:r>
          </w:p>
        </w:tc>
        <w:tc>
          <w:tcPr>
            <w:tcW w:w="1316" w:type="dxa"/>
            <w:vMerge w:val="restart"/>
            <w:vAlign w:val="center"/>
          </w:tcPr>
          <w:p w14:paraId="4586C71B" w14:textId="6A1CD411" w:rsidR="00684181" w:rsidRPr="00865BF7" w:rsidRDefault="00411B24" w:rsidP="004F1875">
            <w:pPr>
              <w:pStyle w:val="TAC"/>
              <w:rPr>
                <w:lang w:val="en-US"/>
              </w:rPr>
            </w:pPr>
            <w:r>
              <w:rPr>
                <w:lang w:val="en-US"/>
              </w:rPr>
              <w:t>2</w:t>
            </w:r>
          </w:p>
        </w:tc>
      </w:tr>
      <w:tr w:rsidR="00684181" w:rsidRPr="00865BF7" w14:paraId="0544E9F1" w14:textId="77777777" w:rsidTr="004F1875">
        <w:trPr>
          <w:trHeight w:val="113"/>
          <w:jc w:val="center"/>
        </w:trPr>
        <w:tc>
          <w:tcPr>
            <w:tcW w:w="1397" w:type="dxa"/>
            <w:vMerge/>
            <w:vAlign w:val="center"/>
          </w:tcPr>
          <w:p w14:paraId="03885C08" w14:textId="77777777" w:rsidR="00684181" w:rsidRPr="00865BF7" w:rsidRDefault="00684181" w:rsidP="004F1875">
            <w:pPr>
              <w:rPr>
                <w:sz w:val="16"/>
                <w:szCs w:val="16"/>
                <w:lang w:val="en-US"/>
              </w:rPr>
            </w:pPr>
          </w:p>
        </w:tc>
        <w:tc>
          <w:tcPr>
            <w:tcW w:w="910" w:type="dxa"/>
            <w:shd w:val="clear" w:color="auto" w:fill="auto"/>
            <w:vAlign w:val="center"/>
          </w:tcPr>
          <w:p w14:paraId="213F542F" w14:textId="321F902F" w:rsidR="00684181" w:rsidRPr="002748BB" w:rsidRDefault="00B22469" w:rsidP="004F1875">
            <w:pPr>
              <w:pStyle w:val="TAC"/>
            </w:pPr>
            <w:r>
              <w:t>7</w:t>
            </w:r>
          </w:p>
        </w:tc>
        <w:tc>
          <w:tcPr>
            <w:tcW w:w="824" w:type="dxa"/>
            <w:shd w:val="clear" w:color="auto" w:fill="auto"/>
            <w:vAlign w:val="center"/>
          </w:tcPr>
          <w:p w14:paraId="158D482C" w14:textId="77777777" w:rsidR="00684181" w:rsidRPr="002748BB" w:rsidRDefault="00684181" w:rsidP="004F1875">
            <w:pPr>
              <w:pStyle w:val="TAC"/>
            </w:pPr>
          </w:p>
        </w:tc>
        <w:tc>
          <w:tcPr>
            <w:tcW w:w="845" w:type="dxa"/>
            <w:vAlign w:val="center"/>
          </w:tcPr>
          <w:p w14:paraId="68168331" w14:textId="77777777" w:rsidR="00684181" w:rsidRPr="002748BB" w:rsidRDefault="00684181" w:rsidP="004F1875">
            <w:pPr>
              <w:pStyle w:val="TAC"/>
            </w:pPr>
          </w:p>
        </w:tc>
        <w:tc>
          <w:tcPr>
            <w:tcW w:w="860" w:type="dxa"/>
            <w:vAlign w:val="center"/>
          </w:tcPr>
          <w:p w14:paraId="42B3EC61" w14:textId="77777777" w:rsidR="00684181" w:rsidRPr="002748BB" w:rsidRDefault="00684181" w:rsidP="004F1875">
            <w:pPr>
              <w:pStyle w:val="TAC"/>
            </w:pPr>
            <w:r>
              <w:rPr>
                <w:rFonts w:hint="eastAsia"/>
              </w:rPr>
              <w:t>Yes</w:t>
            </w:r>
          </w:p>
        </w:tc>
        <w:tc>
          <w:tcPr>
            <w:tcW w:w="841" w:type="dxa"/>
            <w:vAlign w:val="center"/>
          </w:tcPr>
          <w:p w14:paraId="0B802F91" w14:textId="77777777" w:rsidR="00684181" w:rsidRPr="002748BB" w:rsidRDefault="00684181" w:rsidP="004F1875">
            <w:pPr>
              <w:pStyle w:val="TAC"/>
            </w:pPr>
            <w:r>
              <w:t>Yes</w:t>
            </w:r>
          </w:p>
        </w:tc>
        <w:tc>
          <w:tcPr>
            <w:tcW w:w="832" w:type="dxa"/>
            <w:vAlign w:val="center"/>
          </w:tcPr>
          <w:p w14:paraId="4FAD777C" w14:textId="77777777" w:rsidR="00684181" w:rsidRPr="002748BB" w:rsidRDefault="00684181" w:rsidP="004F1875">
            <w:pPr>
              <w:pStyle w:val="TAC"/>
            </w:pPr>
            <w:r>
              <w:rPr>
                <w:rFonts w:hint="eastAsia"/>
              </w:rPr>
              <w:t>Yes</w:t>
            </w:r>
          </w:p>
        </w:tc>
        <w:tc>
          <w:tcPr>
            <w:tcW w:w="843" w:type="dxa"/>
            <w:vAlign w:val="center"/>
          </w:tcPr>
          <w:p w14:paraId="4CCDB786" w14:textId="77777777" w:rsidR="00684181" w:rsidRPr="002748BB" w:rsidRDefault="00684181" w:rsidP="004F1875">
            <w:pPr>
              <w:pStyle w:val="TAC"/>
            </w:pPr>
            <w:r>
              <w:t>Yes</w:t>
            </w:r>
          </w:p>
        </w:tc>
        <w:tc>
          <w:tcPr>
            <w:tcW w:w="1187" w:type="dxa"/>
            <w:vMerge/>
          </w:tcPr>
          <w:p w14:paraId="0B06639A" w14:textId="77777777" w:rsidR="00684181" w:rsidRPr="00865BF7" w:rsidRDefault="00684181" w:rsidP="004F1875">
            <w:pPr>
              <w:pStyle w:val="TAC"/>
              <w:rPr>
                <w:lang w:val="en-US"/>
              </w:rPr>
            </w:pPr>
          </w:p>
        </w:tc>
        <w:tc>
          <w:tcPr>
            <w:tcW w:w="1316" w:type="dxa"/>
            <w:vMerge/>
            <w:vAlign w:val="center"/>
          </w:tcPr>
          <w:p w14:paraId="0F27CF35" w14:textId="77777777" w:rsidR="00684181" w:rsidRPr="00865BF7" w:rsidRDefault="00684181" w:rsidP="004F1875">
            <w:pPr>
              <w:pStyle w:val="TAC"/>
              <w:rPr>
                <w:lang w:val="en-US"/>
              </w:rPr>
            </w:pPr>
          </w:p>
        </w:tc>
      </w:tr>
      <w:tr w:rsidR="00411B24" w:rsidRPr="00865BF7" w14:paraId="551E18E2" w14:textId="77777777" w:rsidTr="004F1875">
        <w:trPr>
          <w:trHeight w:val="113"/>
          <w:jc w:val="center"/>
        </w:trPr>
        <w:tc>
          <w:tcPr>
            <w:tcW w:w="1397" w:type="dxa"/>
            <w:vMerge/>
            <w:vAlign w:val="center"/>
          </w:tcPr>
          <w:p w14:paraId="446E71E7" w14:textId="77777777" w:rsidR="00411B24" w:rsidRPr="00865BF7" w:rsidRDefault="00411B24" w:rsidP="00411B24">
            <w:pPr>
              <w:rPr>
                <w:sz w:val="16"/>
                <w:szCs w:val="16"/>
                <w:lang w:val="en-US"/>
              </w:rPr>
            </w:pPr>
          </w:p>
        </w:tc>
        <w:tc>
          <w:tcPr>
            <w:tcW w:w="910" w:type="dxa"/>
            <w:shd w:val="clear" w:color="auto" w:fill="auto"/>
            <w:vAlign w:val="center"/>
          </w:tcPr>
          <w:p w14:paraId="5C1496D0" w14:textId="69224F1C" w:rsidR="00411B24" w:rsidRPr="00684181" w:rsidRDefault="00411B24" w:rsidP="00411B24">
            <w:pPr>
              <w:pStyle w:val="TAC"/>
              <w:rPr>
                <w:rFonts w:eastAsia="新細明體"/>
                <w:lang w:eastAsia="zh-TW"/>
              </w:rPr>
            </w:pPr>
            <w:r>
              <w:rPr>
                <w:rFonts w:eastAsia="新細明體" w:hint="eastAsia"/>
                <w:lang w:eastAsia="zh-TW"/>
              </w:rPr>
              <w:t>20</w:t>
            </w:r>
          </w:p>
        </w:tc>
        <w:tc>
          <w:tcPr>
            <w:tcW w:w="824" w:type="dxa"/>
            <w:shd w:val="clear" w:color="auto" w:fill="auto"/>
            <w:vAlign w:val="center"/>
          </w:tcPr>
          <w:p w14:paraId="1CEA98FC" w14:textId="77777777" w:rsidR="00411B24" w:rsidRPr="002748BB" w:rsidRDefault="00411B24" w:rsidP="00411B24">
            <w:pPr>
              <w:pStyle w:val="TAC"/>
            </w:pPr>
          </w:p>
        </w:tc>
        <w:tc>
          <w:tcPr>
            <w:tcW w:w="845" w:type="dxa"/>
            <w:vAlign w:val="center"/>
          </w:tcPr>
          <w:p w14:paraId="6EFBB2D7" w14:textId="77777777" w:rsidR="00411B24" w:rsidRPr="002748BB" w:rsidRDefault="00411B24" w:rsidP="00411B24">
            <w:pPr>
              <w:pStyle w:val="TAC"/>
            </w:pPr>
          </w:p>
        </w:tc>
        <w:tc>
          <w:tcPr>
            <w:tcW w:w="860" w:type="dxa"/>
            <w:vAlign w:val="center"/>
          </w:tcPr>
          <w:p w14:paraId="4908E441" w14:textId="3C1B143E" w:rsidR="00411B24" w:rsidRDefault="00411B24" w:rsidP="00411B24">
            <w:pPr>
              <w:pStyle w:val="TAC"/>
            </w:pPr>
            <w:r>
              <w:rPr>
                <w:rFonts w:hint="eastAsia"/>
              </w:rPr>
              <w:t>Yes</w:t>
            </w:r>
          </w:p>
        </w:tc>
        <w:tc>
          <w:tcPr>
            <w:tcW w:w="841" w:type="dxa"/>
            <w:vAlign w:val="center"/>
          </w:tcPr>
          <w:p w14:paraId="75297F15" w14:textId="75E456C0" w:rsidR="00411B24" w:rsidRDefault="00411B24" w:rsidP="00411B24">
            <w:pPr>
              <w:pStyle w:val="TAC"/>
            </w:pPr>
            <w:r>
              <w:t>Yes</w:t>
            </w:r>
          </w:p>
        </w:tc>
        <w:tc>
          <w:tcPr>
            <w:tcW w:w="832" w:type="dxa"/>
            <w:vAlign w:val="center"/>
          </w:tcPr>
          <w:p w14:paraId="53FD30EE" w14:textId="2E7589B3" w:rsidR="00411B24" w:rsidRDefault="00411B24" w:rsidP="00411B24">
            <w:pPr>
              <w:pStyle w:val="TAC"/>
            </w:pPr>
            <w:r>
              <w:rPr>
                <w:rFonts w:hint="eastAsia"/>
              </w:rPr>
              <w:t>Yes</w:t>
            </w:r>
          </w:p>
        </w:tc>
        <w:tc>
          <w:tcPr>
            <w:tcW w:w="843" w:type="dxa"/>
            <w:vAlign w:val="center"/>
          </w:tcPr>
          <w:p w14:paraId="334AEE4F" w14:textId="6E30692C" w:rsidR="00411B24" w:rsidRDefault="00411B24" w:rsidP="00411B24">
            <w:pPr>
              <w:pStyle w:val="TAC"/>
            </w:pPr>
            <w:r>
              <w:t>Yes</w:t>
            </w:r>
          </w:p>
        </w:tc>
        <w:tc>
          <w:tcPr>
            <w:tcW w:w="1187" w:type="dxa"/>
            <w:vMerge/>
          </w:tcPr>
          <w:p w14:paraId="5CA509FD" w14:textId="77777777" w:rsidR="00411B24" w:rsidRPr="00865BF7" w:rsidRDefault="00411B24" w:rsidP="00411B24">
            <w:pPr>
              <w:pStyle w:val="TAC"/>
              <w:rPr>
                <w:lang w:val="en-US"/>
              </w:rPr>
            </w:pPr>
          </w:p>
        </w:tc>
        <w:tc>
          <w:tcPr>
            <w:tcW w:w="1316" w:type="dxa"/>
            <w:vMerge/>
            <w:vAlign w:val="center"/>
          </w:tcPr>
          <w:p w14:paraId="427D1F14" w14:textId="77777777" w:rsidR="00411B24" w:rsidRPr="00865BF7" w:rsidRDefault="00411B24" w:rsidP="00411B24">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283160FA" w:rsidR="009A45B8" w:rsidRPr="00C84FC1" w:rsidRDefault="00D33C6E" w:rsidP="009A45B8">
      <w:pPr>
        <w:pStyle w:val="30"/>
      </w:pPr>
      <w:bookmarkStart w:id="1" w:name="_Toc460338314"/>
      <w:proofErr w:type="gramStart"/>
      <w:r>
        <w:t>5</w:t>
      </w:r>
      <w:r w:rsidR="009A45B8">
        <w:t>.x.</w:t>
      </w:r>
      <w:r>
        <w:t>2</w:t>
      </w:r>
      <w:proofErr w:type="gramEnd"/>
      <w:r w:rsidR="009A45B8" w:rsidRPr="00C84FC1">
        <w:tab/>
        <w:t>Co-existence studies</w:t>
      </w:r>
      <w:bookmarkEnd w:id="1"/>
    </w:p>
    <w:p w14:paraId="7FCFF786" w14:textId="77777777" w:rsidR="00411B24" w:rsidRDefault="00411B24" w:rsidP="00411B24">
      <w:pPr>
        <w:rPr>
          <w:rFonts w:eastAsia="Malgun Gothic"/>
          <w:lang w:val="en-US" w:eastAsia="ko-KR"/>
        </w:rPr>
      </w:pPr>
      <w:r>
        <w:rPr>
          <w:lang w:val="en-US"/>
        </w:rPr>
        <w:t>Co-existence already studied when BCS0 for CA_</w:t>
      </w:r>
      <w:r>
        <w:rPr>
          <w:lang w:val="en-US" w:eastAsia="zh-CN"/>
        </w:rPr>
        <w:t>1A-7A-20A</w:t>
      </w:r>
      <w:r>
        <w:rPr>
          <w:lang w:val="en-US"/>
        </w:rPr>
        <w:t xml:space="preserve"> was introduced and no further studies needed.</w:t>
      </w:r>
    </w:p>
    <w:p w14:paraId="1E70DF0D" w14:textId="77777777" w:rsidR="0066171C" w:rsidRPr="00411B24" w:rsidRDefault="0066171C" w:rsidP="00466057">
      <w:pPr>
        <w:pStyle w:val="CRCoverPage"/>
        <w:tabs>
          <w:tab w:val="right" w:pos="9639"/>
        </w:tabs>
        <w:spacing w:after="0"/>
        <w:ind w:left="1600" w:hangingChars="800" w:hanging="1600"/>
        <w:rPr>
          <w:rFonts w:ascii="Times New Roman" w:hAnsi="Times New Roman"/>
          <w:lang w:val="en-US" w:eastAsia="ja-JP"/>
        </w:rPr>
      </w:pPr>
    </w:p>
    <w:p w14:paraId="0F5A96A1" w14:textId="2981C49F" w:rsidR="009A45B8" w:rsidRPr="00E8770A" w:rsidRDefault="00D33C6E" w:rsidP="009A45B8">
      <w:pPr>
        <w:keepNext/>
        <w:keepLines/>
        <w:spacing w:before="120"/>
        <w:outlineLvl w:val="2"/>
        <w:rPr>
          <w:rFonts w:ascii="Arial" w:hAnsi="Arial"/>
          <w:sz w:val="28"/>
          <w:lang w:eastAsia="zh-CN"/>
        </w:rPr>
      </w:pPr>
      <w:proofErr w:type="gramStart"/>
      <w:r>
        <w:rPr>
          <w:rFonts w:ascii="Arial" w:hAnsi="Arial"/>
          <w:sz w:val="28"/>
          <w:lang w:eastAsia="zh-CN"/>
        </w:rPr>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3AEF36FC" w14:textId="718B2400" w:rsidR="009A45B8" w:rsidRDefault="00411B24" w:rsidP="00411B24">
      <w:pPr>
        <w:rPr>
          <w:lang w:val="en-US"/>
        </w:rPr>
      </w:pPr>
      <w:r>
        <w:rPr>
          <w:lang w:val="en-US"/>
        </w:rPr>
        <w:t>Insertion loss values already defined when BCS0 for CA_</w:t>
      </w:r>
      <w:r>
        <w:rPr>
          <w:lang w:val="en-US" w:eastAsia="zh-CN"/>
        </w:rPr>
        <w:t>1A-7A-20A</w:t>
      </w:r>
      <w:r>
        <w:rPr>
          <w:lang w:val="en-US"/>
        </w:rPr>
        <w:t xml:space="preserve"> was introduced.</w:t>
      </w:r>
    </w:p>
    <w:p w14:paraId="0DD904B2"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016BB193" w14:textId="77777777" w:rsidR="00D33C6E" w:rsidRPr="00E824C3" w:rsidRDefault="00D33C6E" w:rsidP="00D33C6E">
      <w:pPr>
        <w:pStyle w:val="30"/>
        <w:rPr>
          <w:rFonts w:ascii="Calibri" w:hAnsi="Calibri"/>
          <w:szCs w:val="22"/>
          <w:lang w:eastAsia="zh-CN"/>
        </w:rPr>
      </w:pPr>
      <w:bookmarkStart w:id="2" w:name="_Toc441571538"/>
      <w:bookmarkStart w:id="3" w:name="_Toc489865480"/>
      <w:proofErr w:type="gramStart"/>
      <w:r>
        <w:lastRenderedPageBreak/>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2"/>
      <w:bookmarkEnd w:id="3"/>
    </w:p>
    <w:p w14:paraId="1B87FB4B" w14:textId="77777777" w:rsidR="00D33C6E" w:rsidRPr="00A454EF" w:rsidRDefault="00D33C6E" w:rsidP="00D33C6E">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hint="eastAsia"/>
          <w:lang w:eastAsia="zh-TW"/>
        </w:rPr>
        <w:t>REFSENS remain unchanged.</w:t>
      </w:r>
      <w:r>
        <w:rPr>
          <w:rFonts w:ascii="Times New Roman" w:eastAsia="新細明體" w:hAnsi="Times New Roman"/>
          <w:lang w:eastAsia="zh-TW"/>
        </w:rPr>
        <w:t xml:space="preserve"> No further MSD is needed.</w:t>
      </w:r>
    </w:p>
    <w:p w14:paraId="5995C6F4" w14:textId="77777777" w:rsidR="00550E93" w:rsidRPr="00D33C6E"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DA6B5" w14:textId="77777777" w:rsidR="00546896" w:rsidRDefault="00546896">
      <w:r>
        <w:separator/>
      </w:r>
    </w:p>
  </w:endnote>
  <w:endnote w:type="continuationSeparator" w:id="0">
    <w:p w14:paraId="0F187896" w14:textId="77777777" w:rsidR="00546896" w:rsidRDefault="0054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E55DEB" w:rsidRPr="00E55DEB">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6814F" w14:textId="77777777" w:rsidR="00546896" w:rsidRDefault="00546896">
      <w:r>
        <w:separator/>
      </w:r>
    </w:p>
  </w:footnote>
  <w:footnote w:type="continuationSeparator" w:id="0">
    <w:p w14:paraId="76F04FF8" w14:textId="77777777" w:rsidR="00546896" w:rsidRDefault="005468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3DF2"/>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86C26"/>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1B24"/>
    <w:rsid w:val="00412F80"/>
    <w:rsid w:val="00414175"/>
    <w:rsid w:val="00417410"/>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4BCF"/>
    <w:rsid w:val="004A51D7"/>
    <w:rsid w:val="004A6A60"/>
    <w:rsid w:val="004A6F4A"/>
    <w:rsid w:val="004A7E92"/>
    <w:rsid w:val="004B15FB"/>
    <w:rsid w:val="004B3BE0"/>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0560"/>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896"/>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4322"/>
    <w:rsid w:val="00726C97"/>
    <w:rsid w:val="00733B10"/>
    <w:rsid w:val="00733CEF"/>
    <w:rsid w:val="00735768"/>
    <w:rsid w:val="00736B87"/>
    <w:rsid w:val="007374BD"/>
    <w:rsid w:val="007379FE"/>
    <w:rsid w:val="00740BB4"/>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191E"/>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8D"/>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90BCE"/>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820DD"/>
    <w:rsid w:val="00A82756"/>
    <w:rsid w:val="00A82E3C"/>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4A2C"/>
    <w:rsid w:val="00BF5364"/>
    <w:rsid w:val="00C01226"/>
    <w:rsid w:val="00C059EE"/>
    <w:rsid w:val="00C06014"/>
    <w:rsid w:val="00C066A6"/>
    <w:rsid w:val="00C06C5C"/>
    <w:rsid w:val="00C07986"/>
    <w:rsid w:val="00C12778"/>
    <w:rsid w:val="00C12F9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3C6E"/>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3410"/>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5856"/>
    <w:rsid w:val="00E265ED"/>
    <w:rsid w:val="00E30E9A"/>
    <w:rsid w:val="00E32702"/>
    <w:rsid w:val="00E32969"/>
    <w:rsid w:val="00E37B7E"/>
    <w:rsid w:val="00E37FA3"/>
    <w:rsid w:val="00E4263A"/>
    <w:rsid w:val="00E43EA2"/>
    <w:rsid w:val="00E5070B"/>
    <w:rsid w:val="00E512FE"/>
    <w:rsid w:val="00E55DEB"/>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77AD0"/>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50E9"/>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2951E-F9CC-4891-9344-0FEC3624A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430</Words>
  <Characters>2454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2879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4</cp:revision>
  <cp:lastPrinted>2015-10-05T00:25:00Z</cp:lastPrinted>
  <dcterms:created xsi:type="dcterms:W3CDTF">2017-08-08T10:36:00Z</dcterms:created>
  <dcterms:modified xsi:type="dcterms:W3CDTF">2017-08-09T08:53:00Z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